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BFC" w:rsidRPr="00583BFC" w:rsidRDefault="00583BFC" w:rsidP="00583BFC">
      <w:pPr>
        <w:pStyle w:val="Normal1"/>
        <w:wordWrap w:val="0"/>
        <w:spacing w:line="360" w:lineRule="auto"/>
        <w:jc w:val="center"/>
        <w:textAlignment w:val="center"/>
        <w:rPr>
          <w:rFonts w:hint="eastAsia"/>
          <w:bCs/>
          <w:snapToGrid w:val="0"/>
          <w:color w:val="FF0000"/>
          <w:kern w:val="0"/>
          <w:sz w:val="32"/>
          <w:szCs w:val="32"/>
        </w:rPr>
      </w:pP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安徽省</w:t>
      </w: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10</w:t>
      </w: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年（</w:t>
      </w: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2011-2020</w:t>
      </w:r>
      <w:r w:rsidRPr="00583BFC">
        <w:rPr>
          <w:rFonts w:hint="eastAsia"/>
          <w:bCs/>
          <w:snapToGrid w:val="0"/>
          <w:color w:val="FF0000"/>
          <w:kern w:val="0"/>
          <w:sz w:val="32"/>
          <w:szCs w:val="32"/>
        </w:rPr>
        <w:t>）中考物理试题分项汇编</w:t>
      </w:r>
    </w:p>
    <w:p w:rsidR="00583BFC" w:rsidRDefault="00583BFC" w:rsidP="00583BFC">
      <w:pPr>
        <w:pStyle w:val="Normal1"/>
        <w:wordWrap w:val="0"/>
        <w:spacing w:line="360" w:lineRule="auto"/>
        <w:jc w:val="center"/>
        <w:textAlignment w:val="center"/>
        <w:rPr>
          <w:rFonts w:ascii="黑体" w:eastAsia="黑体" w:hAnsi="黑体" w:cs="黑体" w:hint="eastAsia"/>
          <w:bCs/>
          <w:snapToGrid w:val="0"/>
          <w:color w:val="FF0000"/>
          <w:kern w:val="0"/>
          <w:sz w:val="44"/>
          <w:szCs w:val="44"/>
        </w:rPr>
      </w:pPr>
      <w:r w:rsidRPr="00583BFC">
        <w:rPr>
          <w:rFonts w:ascii="黑体" w:eastAsia="黑体" w:hAnsi="黑体" w:cs="黑体" w:hint="eastAsia"/>
          <w:bCs/>
          <w:snapToGrid w:val="0"/>
          <w:color w:val="FF0000"/>
          <w:kern w:val="0"/>
          <w:sz w:val="44"/>
          <w:szCs w:val="44"/>
        </w:rPr>
        <w:t>专题01 声现象</w:t>
      </w:r>
    </w:p>
    <w:p w:rsidR="00C70E4B" w:rsidRDefault="00C70E4B" w:rsidP="00C70E4B">
      <w:pPr>
        <w:spacing w:line="360" w:lineRule="auto"/>
        <w:jc w:val="left"/>
        <w:textAlignment w:val="center"/>
        <w:rPr>
          <w:rFonts w:ascii="宋体" w:hAnsi="宋体" w:cs="宋体"/>
          <w:color w:val="000000"/>
        </w:rPr>
      </w:pPr>
      <w:r>
        <w:rPr>
          <w:rFonts w:hint="eastAsia"/>
          <w:color w:val="000000"/>
        </w:rPr>
        <w:t>1.</w:t>
      </w:r>
      <w:r>
        <w:rPr>
          <w:rFonts w:hint="eastAsia"/>
          <w:color w:val="000000"/>
        </w:rPr>
        <w:t>（</w:t>
      </w:r>
      <w:r>
        <w:rPr>
          <w:rFonts w:hint="eastAsia"/>
          <w:color w:val="000000"/>
        </w:rPr>
        <w:t>2020</w:t>
      </w:r>
      <w:r>
        <w:rPr>
          <w:rFonts w:hint="eastAsia"/>
          <w:color w:val="000000"/>
        </w:rPr>
        <w:t>安徽）</w:t>
      </w:r>
      <w:r>
        <w:rPr>
          <w:rFonts w:ascii="宋体" w:hAnsi="宋体" w:cs="宋体"/>
          <w:color w:val="000000"/>
        </w:rPr>
        <w:t>实验用的音叉上通常刻有一个数值（如图），表示该音叉所产生声音的频率。此数值越大的音叉，敲击时发出声音的________越高。</w:t>
      </w:r>
    </w:p>
    <w:p w:rsidR="00C70E4B" w:rsidRDefault="00C70E4B" w:rsidP="00C70E4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1685925" cy="1028700"/>
            <wp:effectExtent l="0" t="0" r="9525" b="0"/>
            <wp:docPr id="31" name="图片 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0E4B" w:rsidRDefault="00C70E4B" w:rsidP="00C70E4B">
      <w:pPr>
        <w:spacing w:line="360" w:lineRule="auto"/>
        <w:textAlignment w:val="center"/>
        <w:rPr>
          <w:rFonts w:ascii="宋体" w:hAnsi="宋体" w:cs="宋体"/>
          <w:color w:val="FF0000"/>
        </w:rPr>
      </w:pPr>
      <w:r>
        <w:rPr>
          <w:color w:val="FF0000"/>
        </w:rPr>
        <w:t>【答案】</w:t>
      </w:r>
      <w:r>
        <w:rPr>
          <w:rFonts w:ascii="宋体" w:hAnsi="宋体" w:cs="宋体"/>
          <w:color w:val="FF0000"/>
        </w:rPr>
        <w:t>音调</w:t>
      </w:r>
    </w:p>
    <w:p w:rsidR="00C70E4B" w:rsidRDefault="00C70E4B" w:rsidP="00C70E4B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【解析】</w:t>
      </w:r>
    </w:p>
    <w:p w:rsidR="00C70E4B" w:rsidRDefault="00C70E4B" w:rsidP="00C70E4B">
      <w:pPr>
        <w:spacing w:line="360" w:lineRule="auto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每个音叉振动时都有其发声的固有频率，即音叉上通常刻有一个数值，此数值越大，表示敲击时音叉振动频率越高，音叉发出声音的音调越高。</w:t>
      </w:r>
    </w:p>
    <w:p w:rsidR="00C70E4B" w:rsidRDefault="00C70E4B" w:rsidP="00C70E4B">
      <w:pPr>
        <w:spacing w:line="360" w:lineRule="auto"/>
        <w:jc w:val="left"/>
        <w:textAlignment w:val="center"/>
        <w:rPr>
          <w:rFonts w:eastAsia="Times New Roman"/>
          <w:color w:val="000000"/>
        </w:rPr>
      </w:pPr>
      <w:r>
        <w:rPr>
          <w:rFonts w:ascii="宋体" w:hAnsi="宋体" w:cs="宋体" w:hint="eastAsia"/>
          <w:color w:val="000000"/>
        </w:rPr>
        <w:t>2.（2019安徽）</w:t>
      </w:r>
      <w:r>
        <w:rPr>
          <w:rFonts w:ascii="宋体" w:hAnsi="宋体" w:cs="宋体"/>
          <w:color w:val="000000"/>
        </w:rPr>
        <w:t>如图所示</w:t>
      </w:r>
      <w:r>
        <w:rPr>
          <w:rFonts w:eastAsia="Times New Roman"/>
          <w:color w:val="000000"/>
        </w:rPr>
        <w:t>,</w:t>
      </w:r>
      <w:r>
        <w:rPr>
          <w:rFonts w:ascii="宋体" w:hAnsi="宋体" w:cs="宋体"/>
          <w:color w:val="000000"/>
        </w:rPr>
        <w:t>水面上两船相距</w:t>
      </w:r>
      <w:r>
        <w:rPr>
          <w:rFonts w:eastAsia="Times New Roman"/>
          <w:color w:val="000000"/>
        </w:rPr>
        <w:t>15km,</w:t>
      </w:r>
      <w:r>
        <w:rPr>
          <w:rFonts w:ascii="宋体" w:hAnsi="宋体" w:cs="宋体"/>
          <w:color w:val="000000"/>
        </w:rPr>
        <w:t>实验员在一条船上敲响水里的一口钟，同时点燃船上的火药使其发光；另一条船上的实验员在看到火药发光后</w:t>
      </w:r>
      <w:r>
        <w:rPr>
          <w:rFonts w:eastAsia="Times New Roman"/>
          <w:color w:val="000000"/>
        </w:rPr>
        <w:t>10s</w:t>
      </w:r>
      <w:r>
        <w:rPr>
          <w:rFonts w:ascii="宋体" w:hAnsi="宋体" w:cs="宋体"/>
          <w:color w:val="000000"/>
        </w:rPr>
        <w:t>，通过水里的听音器听到了水下的钟声．根据这些数据计算声音在水中传播的速度为__________</w:t>
      </w:r>
      <w:r>
        <w:rPr>
          <w:rFonts w:eastAsia="Times New Roman"/>
          <w:color w:val="000000"/>
        </w:rPr>
        <w:t>m/s.  </w:t>
      </w:r>
    </w:p>
    <w:p w:rsidR="00C70E4B" w:rsidRDefault="00C70E4B" w:rsidP="00C70E4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cs="宋体"/>
          <w:noProof/>
          <w:color w:val="000000"/>
        </w:rPr>
        <w:drawing>
          <wp:inline distT="0" distB="0" distL="0" distR="0">
            <wp:extent cx="1971675" cy="685800"/>
            <wp:effectExtent l="0" t="0" r="9525" b="0"/>
            <wp:docPr id="30" name="图片 3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0E4B" w:rsidRDefault="00C70E4B" w:rsidP="00C70E4B">
      <w:pPr>
        <w:spacing w:line="360" w:lineRule="auto"/>
        <w:textAlignment w:val="center"/>
        <w:rPr>
          <w:rFonts w:eastAsia="Times New Roman"/>
          <w:color w:val="FF0000"/>
        </w:rPr>
      </w:pPr>
      <w:r>
        <w:rPr>
          <w:color w:val="FF0000"/>
        </w:rPr>
        <w:t>【答案】</w:t>
      </w:r>
      <w:r>
        <w:rPr>
          <w:rFonts w:eastAsia="Times New Roman"/>
          <w:color w:val="FF0000"/>
        </w:rPr>
        <w:t>1.5 ×10</w:t>
      </w:r>
      <w:r>
        <w:rPr>
          <w:rFonts w:eastAsia="Times New Roman"/>
          <w:color w:val="FF0000"/>
          <w:vertAlign w:val="superscript"/>
        </w:rPr>
        <w:t>3</w:t>
      </w:r>
    </w:p>
    <w:p w:rsidR="00C70E4B" w:rsidRDefault="00C70E4B" w:rsidP="00C70E4B">
      <w:pPr>
        <w:spacing w:line="360" w:lineRule="auto"/>
        <w:textAlignment w:val="center"/>
        <w:rPr>
          <w:color w:val="FF0000"/>
        </w:rPr>
      </w:pPr>
      <w:r>
        <w:rPr>
          <w:color w:val="FF0000"/>
        </w:rPr>
        <w:t>【解析】</w:t>
      </w:r>
    </w:p>
    <w:p w:rsidR="00C70E4B" w:rsidRDefault="00C70E4B" w:rsidP="00C70E4B">
      <w:pPr>
        <w:shd w:val="clear" w:color="auto" w:fill="FFFFFF"/>
        <w:wordWrap w:val="0"/>
        <w:spacing w:line="360" w:lineRule="auto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由</w:t>
      </w:r>
      <w:r>
        <w:rPr>
          <w:color w:val="FF0000"/>
        </w:rPr>
        <w:object w:dxaOrig="555" w:dyaOrig="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4" o:spid="_x0000_i1025" type="#_x0000_t75" alt="学科网(www.zxxk.com)--教育资源门户，提供试卷、教案、课件、论文、素材以及各类教学资源下载，还有大量而丰富的教学相关资讯！" style="width:27.75pt;height:30.75pt;mso-wrap-style:square;mso-position-horizontal-relative:page;mso-position-vertical-relative:page" o:ole="">
            <v:imagedata r:id="rId9" o:title="eqId37acd93543aa4b3fa062577d804ac117"/>
          </v:shape>
          <o:OLEObject Type="Embed" ProgID="Equation.DSMT4" ShapeID="对象 4" DrawAspect="Content" ObjectID="_1681838924" r:id="rId10"/>
        </w:object>
      </w:r>
      <w:r>
        <w:rPr>
          <w:rFonts w:ascii="宋体" w:hAnsi="宋体" w:cs="宋体"/>
          <w:color w:val="FF0000"/>
        </w:rPr>
        <w:t>得，光运动</w:t>
      </w:r>
      <w:r>
        <w:rPr>
          <w:rFonts w:eastAsia="Times New Roman"/>
          <w:color w:val="FF0000"/>
        </w:rPr>
        <w:t>15km</w:t>
      </w:r>
      <w:r>
        <w:rPr>
          <w:rFonts w:ascii="宋体" w:hAnsi="宋体" w:cs="宋体"/>
          <w:color w:val="FF0000"/>
        </w:rPr>
        <w:t>所用时间：</w:t>
      </w:r>
      <w:r>
        <w:rPr>
          <w:color w:val="FF0000"/>
        </w:rPr>
        <w:object w:dxaOrig="2880" w:dyaOrig="660">
          <v:shape id="对象 5" o:spid="_x0000_i1026" type="#_x0000_t75" alt="学科网(www.zxxk.com)--教育资源门户，提供试卷、教案、课件、论文、素材以及各类教学资源下载，还有大量而丰富的教学相关资讯！" style="width:2in;height:33pt;mso-wrap-style:square;mso-position-horizontal-relative:page;mso-position-vertical-relative:page" o:ole="">
            <v:imagedata r:id="rId11" o:title="eqIdd2bb3d30d7d24a3f8e3d6265274a8848"/>
          </v:shape>
          <o:OLEObject Type="Embed" ProgID="Equation.DSMT4" ShapeID="对象 5" DrawAspect="Content" ObjectID="_1681838925" r:id="rId12"/>
        </w:object>
      </w:r>
      <w:r>
        <w:rPr>
          <w:rFonts w:ascii="宋体" w:hAnsi="宋体" w:cs="宋体"/>
          <w:color w:val="FF0000"/>
        </w:rPr>
        <w:t>；光传播所用时间为</w:t>
      </w:r>
      <w:r>
        <w:rPr>
          <w:rFonts w:eastAsia="Times New Roman"/>
          <w:color w:val="FF0000"/>
        </w:rPr>
        <w:t>5×10</w:t>
      </w:r>
      <w:r>
        <w:rPr>
          <w:rFonts w:eastAsia="Times New Roman"/>
          <w:color w:val="FF0000"/>
          <w:vertAlign w:val="superscript"/>
        </w:rPr>
        <w:t>-5</w:t>
      </w:r>
      <w:r>
        <w:rPr>
          <w:rFonts w:eastAsia="Times New Roman"/>
          <w:color w:val="FF0000"/>
        </w:rPr>
        <w:t>s</w:t>
      </w:r>
      <w:r>
        <w:rPr>
          <w:rFonts w:ascii="宋体" w:hAnsi="宋体" w:cs="宋体"/>
          <w:color w:val="FF0000"/>
        </w:rPr>
        <w:t>，时间很短，可以忽略不计，所以从看到光到听到声音的时间大约等于声音传播所用时间，因此用</w:t>
      </w:r>
      <w:r>
        <w:rPr>
          <w:color w:val="FF0000"/>
        </w:rPr>
        <w:object w:dxaOrig="3225" w:dyaOrig="615">
          <v:shape id="对象 6" o:spid="_x0000_i1027" type="#_x0000_t75" alt="学科网(www.zxxk.com)--教育资源门户，提供试卷、教案、课件、论文、素材以及各类教学资源下载，还有大量而丰富的教学相关资讯！" style="width:161.25pt;height:30.75pt;mso-wrap-style:square;mso-position-horizontal-relative:page;mso-position-vertical-relative:page" o:ole="">
            <v:imagedata r:id="rId13" o:title="eqIdd1f6ee49da41443cb9cdd98e2340b8c4"/>
          </v:shape>
          <o:OLEObject Type="Embed" ProgID="Equation.DSMT4" ShapeID="对象 6" DrawAspect="Content" ObjectID="_1681838926" r:id="rId14"/>
        </w:object>
      </w:r>
      <w:r>
        <w:rPr>
          <w:rFonts w:ascii="宋体" w:hAnsi="宋体" w:cs="宋体"/>
          <w:color w:val="FF0000"/>
        </w:rPr>
        <w:t>，计算声音的传播速度是合理的．</w:t>
      </w:r>
    </w:p>
    <w:p w:rsidR="00C70E4B" w:rsidRDefault="00C70E4B" w:rsidP="00C70E4B">
      <w:pPr>
        <w:pStyle w:val="Normal1"/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3.(2018安徽）</w:t>
      </w:r>
      <w:r>
        <w:rPr>
          <w:rFonts w:ascii="宋体" w:hAnsi="宋体"/>
          <w:color w:val="000000"/>
        </w:rPr>
        <w:t>如图所示，</w:t>
      </w:r>
      <w:r>
        <w:rPr>
          <w:rFonts w:ascii="Times New Roman" w:eastAsia="Times New Roman" w:hAnsi="Times New Roman" w:cs="Times New Roman"/>
          <w:color w:val="000000"/>
        </w:rPr>
        <w:t>8</w:t>
      </w:r>
      <w:r>
        <w:rPr>
          <w:rFonts w:ascii="宋体" w:hAnsi="宋体"/>
          <w:color w:val="000000"/>
        </w:rPr>
        <w:t>个相同的玻璃瓶中灌入不同高度的水，仔细调节谁的高度，敲击它们，就可以发出“</w:t>
      </w:r>
      <w:r>
        <w:rPr>
          <w:rFonts w:ascii="Times New Roman" w:eastAsia="Times New Roman" w:hAnsi="Times New Roman" w:cs="Times New Roman"/>
          <w:color w:val="000000"/>
        </w:rPr>
        <w:t>1.2.3.4.5.6.7.</w:t>
      </w:r>
      <w:r>
        <w:rPr>
          <w:rFonts w:ascii="宋体" w:hAnsi="宋体"/>
          <w:noProof/>
          <w:color w:val="000000"/>
        </w:rPr>
        <w:drawing>
          <wp:inline distT="0" distB="0" distL="0" distR="0">
            <wp:extent cx="47625" cy="133350"/>
            <wp:effectExtent l="0" t="0" r="9525" b="0"/>
            <wp:docPr id="29" name="图片 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</w:rPr>
        <w:t>.</w:t>
      </w:r>
      <w:r>
        <w:rPr>
          <w:rFonts w:ascii="宋体" w:hAnsi="宋体"/>
          <w:color w:val="000000"/>
        </w:rPr>
        <w:t>”的声音来；而用嘴吹每个瓶子的上端，可以发出哨声。则下列说法正确的是</w:t>
      </w:r>
    </w:p>
    <w:p w:rsidR="00C70E4B" w:rsidRDefault="00C70E4B" w:rsidP="00C70E4B">
      <w:pPr>
        <w:pStyle w:val="Normal1"/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noProof/>
          <w:color w:val="000000"/>
        </w:rPr>
        <w:lastRenderedPageBreak/>
        <w:drawing>
          <wp:inline distT="0" distB="0" distL="0" distR="0">
            <wp:extent cx="1695450" cy="1095375"/>
            <wp:effectExtent l="0" t="0" r="0" b="9525"/>
            <wp:docPr id="28" name="图片 2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0E4B" w:rsidRDefault="00C70E4B" w:rsidP="00C70E4B">
      <w:pPr>
        <w:pStyle w:val="Normal1"/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敲击瓶子时，声音只是有瓶本身的振动产生的</w:t>
      </w:r>
    </w:p>
    <w:p w:rsidR="00C70E4B" w:rsidRDefault="00C70E4B" w:rsidP="00C70E4B">
      <w:pPr>
        <w:pStyle w:val="Normal1"/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敲击瓶子时，声音只是有瓶中水柱的振动产生的</w:t>
      </w:r>
    </w:p>
    <w:p w:rsidR="00C70E4B" w:rsidRDefault="00C70E4B" w:rsidP="00C70E4B">
      <w:pPr>
        <w:pStyle w:val="Normal1"/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用嘴吹气时，哨声是由瓶中空气柱振动产生的</w:t>
      </w:r>
    </w:p>
    <w:p w:rsidR="00C70E4B" w:rsidRDefault="00C70E4B" w:rsidP="00C70E4B">
      <w:pPr>
        <w:pStyle w:val="Normal1"/>
        <w:spacing w:line="360" w:lineRule="auto"/>
        <w:jc w:val="left"/>
        <w:textAlignment w:val="center"/>
        <w:rPr>
          <w:rFonts w:ascii="宋体" w:hAnsi="宋体"/>
          <w:color w:val="FF0000"/>
        </w:rPr>
      </w:pPr>
      <w:r>
        <w:rPr>
          <w:rFonts w:ascii="宋体" w:hAnsi="宋体"/>
          <w:color w:val="000000"/>
        </w:rPr>
        <w:t>D. 用嘴吹气时，哨声是由瓶中水柱的振动产生的</w:t>
      </w:r>
    </w:p>
    <w:p w:rsidR="00C70E4B" w:rsidRDefault="00C70E4B" w:rsidP="00C70E4B">
      <w:pPr>
        <w:pStyle w:val="Normal1"/>
        <w:spacing w:line="360" w:lineRule="auto"/>
        <w:jc w:val="left"/>
        <w:textAlignment w:val="center"/>
        <w:rPr>
          <w:color w:val="FF0000"/>
        </w:rPr>
      </w:pPr>
      <w:r>
        <w:rPr>
          <w:color w:val="FF0000"/>
        </w:rPr>
        <w:t>【答案】</w:t>
      </w:r>
      <w:r>
        <w:rPr>
          <w:color w:val="FF0000"/>
        </w:rPr>
        <w:t>C</w:t>
      </w:r>
    </w:p>
    <w:p w:rsidR="00C70E4B" w:rsidRDefault="00C70E4B" w:rsidP="00C70E4B">
      <w:pPr>
        <w:pStyle w:val="Normal1"/>
        <w:spacing w:line="360" w:lineRule="auto"/>
        <w:jc w:val="left"/>
        <w:textAlignment w:val="center"/>
        <w:rPr>
          <w:rFonts w:ascii="宋体" w:hAnsi="宋体"/>
          <w:color w:val="FF0000"/>
        </w:rPr>
      </w:pPr>
      <w:r>
        <w:rPr>
          <w:color w:val="FF0000"/>
        </w:rPr>
        <w:t>【解析】</w:t>
      </w:r>
      <w:r>
        <w:rPr>
          <w:rFonts w:ascii="宋体" w:hAnsi="宋体"/>
          <w:color w:val="FF0000"/>
        </w:rPr>
        <w:t>分析：</w:t>
      </w:r>
      <w:r>
        <w:rPr>
          <w:rFonts w:ascii="宋体" w:hAnsi="宋体" w:hint="eastAsia"/>
          <w:color w:val="FF0000"/>
        </w:rPr>
        <w:t>（</w:t>
      </w:r>
      <w:r>
        <w:rPr>
          <w:rFonts w:ascii="Times New Roman" w:eastAsia="Times New Roman" w:hAnsi="Times New Roman" w:cs="Times New Roman"/>
          <w:color w:val="FF0000"/>
        </w:rPr>
        <w:t>1</w:t>
      </w:r>
      <w:r>
        <w:rPr>
          <w:rFonts w:ascii="宋体" w:hAnsi="宋体"/>
          <w:color w:val="FF0000"/>
        </w:rPr>
        <w:t>）敲击瓶子时是瓶子与水柱振动发声，水柱越高，越难振动；</w:t>
      </w:r>
    </w:p>
    <w:p w:rsidR="00C70E4B" w:rsidRDefault="00C70E4B" w:rsidP="00C70E4B">
      <w:pPr>
        <w:pStyle w:val="Normal1"/>
        <w:spacing w:line="360" w:lineRule="auto"/>
        <w:jc w:val="left"/>
        <w:textAlignment w:val="center"/>
        <w:rPr>
          <w:rFonts w:ascii="宋体" w:hAnsi="宋体"/>
          <w:color w:val="FF0000"/>
        </w:rPr>
      </w:pPr>
      <w:r>
        <w:rPr>
          <w:rFonts w:ascii="宋体" w:hAnsi="宋体" w:hint="eastAsia"/>
          <w:color w:val="FF0000"/>
        </w:rPr>
        <w:t>（</w:t>
      </w:r>
      <w:r>
        <w:rPr>
          <w:rFonts w:ascii="Times New Roman" w:eastAsia="Times New Roman" w:hAnsi="Times New Roman" w:cs="Times New Roman"/>
          <w:color w:val="FF0000"/>
        </w:rPr>
        <w:t>2</w:t>
      </w:r>
      <w:r>
        <w:rPr>
          <w:rFonts w:ascii="宋体" w:hAnsi="宋体"/>
          <w:color w:val="FF0000"/>
        </w:rPr>
        <w:t>）吹瓶口时，是空气柱振动发声，空气柱越短，音调越高。</w:t>
      </w:r>
    </w:p>
    <w:p w:rsidR="00C70E4B" w:rsidRDefault="00C70E4B" w:rsidP="00C70E4B">
      <w:pPr>
        <w:pStyle w:val="Normal1"/>
        <w:spacing w:line="360" w:lineRule="auto"/>
        <w:jc w:val="left"/>
        <w:textAlignment w:val="center"/>
        <w:rPr>
          <w:rFonts w:ascii="宋体" w:hAnsi="宋体"/>
          <w:color w:val="FF0000"/>
        </w:rPr>
      </w:pPr>
      <w:r>
        <w:rPr>
          <w:rFonts w:ascii="宋体" w:hAnsi="宋体"/>
          <w:color w:val="FF0000"/>
        </w:rPr>
        <w:t>解答</w:t>
      </w:r>
      <w:r>
        <w:rPr>
          <w:rFonts w:ascii="宋体" w:hAnsi="宋体" w:hint="eastAsia"/>
          <w:color w:val="FF0000"/>
        </w:rPr>
        <w:t>：</w:t>
      </w:r>
      <w:r>
        <w:rPr>
          <w:rFonts w:ascii="Times New Roman" w:eastAsia="Times New Roman" w:hAnsi="Times New Roman" w:cs="Times New Roman"/>
          <w:color w:val="FF0000"/>
        </w:rPr>
        <w:t>AB</w:t>
      </w:r>
      <w:r>
        <w:rPr>
          <w:rFonts w:ascii="宋体" w:hAnsi="宋体"/>
          <w:color w:val="FF0000"/>
        </w:rPr>
        <w:t>、敲击瓶子时由于瓶子与水柱的振动而发出声音，故</w:t>
      </w:r>
      <w:r>
        <w:rPr>
          <w:rFonts w:ascii="Times New Roman" w:eastAsia="Times New Roman" w:hAnsi="Times New Roman" w:cs="Times New Roman"/>
          <w:color w:val="FF0000"/>
        </w:rPr>
        <w:t>AB</w:t>
      </w:r>
      <w:r>
        <w:rPr>
          <w:rFonts w:ascii="宋体" w:hAnsi="宋体"/>
          <w:color w:val="FF0000"/>
        </w:rPr>
        <w:t>错误；</w:t>
      </w:r>
    </w:p>
    <w:p w:rsidR="00C70E4B" w:rsidRDefault="00C70E4B" w:rsidP="00C70E4B">
      <w:pPr>
        <w:pStyle w:val="Normal1"/>
        <w:spacing w:line="360" w:lineRule="auto"/>
        <w:jc w:val="left"/>
        <w:textAlignment w:val="center"/>
        <w:rPr>
          <w:rFonts w:ascii="宋体" w:hAnsi="宋体"/>
          <w:color w:val="FF0000"/>
        </w:rPr>
      </w:pPr>
      <w:r>
        <w:rPr>
          <w:rFonts w:ascii="Times New Roman" w:eastAsia="Times New Roman" w:hAnsi="Times New Roman" w:cs="Times New Roman"/>
          <w:color w:val="FF0000"/>
        </w:rPr>
        <w:t>CD</w:t>
      </w:r>
      <w:r>
        <w:rPr>
          <w:rFonts w:ascii="宋体" w:hAnsi="宋体"/>
          <w:color w:val="FF0000"/>
        </w:rPr>
        <w:t>、往瓶中吹气也会听到声音，这是空气振动产生的，故</w:t>
      </w:r>
      <w:r>
        <w:rPr>
          <w:rFonts w:ascii="Times New Roman" w:eastAsia="Times New Roman" w:hAnsi="Times New Roman" w:cs="Times New Roman"/>
          <w:color w:val="FF0000"/>
        </w:rPr>
        <w:t>C</w:t>
      </w:r>
      <w:r>
        <w:rPr>
          <w:rFonts w:ascii="宋体" w:hAnsi="宋体"/>
          <w:color w:val="FF0000"/>
        </w:rPr>
        <w:t>正确，</w:t>
      </w:r>
      <w:r>
        <w:rPr>
          <w:rFonts w:ascii="Times New Roman" w:eastAsia="Times New Roman" w:hAnsi="Times New Roman" w:cs="Times New Roman"/>
          <w:color w:val="FF0000"/>
        </w:rPr>
        <w:t>D</w:t>
      </w:r>
      <w:r>
        <w:rPr>
          <w:rFonts w:ascii="宋体" w:hAnsi="宋体"/>
          <w:color w:val="FF0000"/>
        </w:rPr>
        <w:t>错误。</w:t>
      </w:r>
    </w:p>
    <w:p w:rsidR="00C70E4B" w:rsidRDefault="00C70E4B" w:rsidP="00C70E4B">
      <w:pPr>
        <w:pStyle w:val="Normal1"/>
        <w:spacing w:line="360" w:lineRule="auto"/>
        <w:jc w:val="left"/>
        <w:textAlignment w:val="center"/>
        <w:rPr>
          <w:rFonts w:ascii="Times New Roman" w:eastAsia="Times New Roman" w:hAnsi="Times New Roman" w:cs="Times New Roman"/>
          <w:color w:val="FF0000"/>
        </w:rPr>
      </w:pPr>
      <w:r>
        <w:rPr>
          <w:rFonts w:ascii="宋体" w:hAnsi="宋体"/>
          <w:color w:val="FF0000"/>
        </w:rPr>
        <w:t>故选：</w:t>
      </w:r>
      <w:r>
        <w:rPr>
          <w:rFonts w:ascii="Times New Roman" w:eastAsia="Times New Roman" w:hAnsi="Times New Roman" w:cs="Times New Roman"/>
          <w:color w:val="FF0000"/>
        </w:rPr>
        <w:t>C</w:t>
      </w:r>
      <w:r>
        <w:rPr>
          <w:rFonts w:ascii="宋体" w:hAnsi="宋体" w:hint="eastAsia"/>
          <w:color w:val="FF0000"/>
        </w:rPr>
        <w:t>。</w:t>
      </w:r>
    </w:p>
    <w:p w:rsidR="00C70E4B" w:rsidRDefault="00C70E4B" w:rsidP="00C70E4B">
      <w:pPr>
        <w:shd w:val="clear" w:color="auto" w:fill="FFFFFF"/>
        <w:wordWrap w:val="0"/>
        <w:spacing w:line="360" w:lineRule="auto"/>
        <w:textAlignment w:val="center"/>
        <w:rPr>
          <w:rFonts w:ascii="宋体" w:hAnsi="宋体" w:cs="宋体"/>
          <w:color w:val="FF0000"/>
        </w:rPr>
      </w:pPr>
      <w:r>
        <w:rPr>
          <w:rFonts w:ascii="宋体" w:hAnsi="宋体" w:cs="宋体"/>
          <w:color w:val="FF0000"/>
        </w:rPr>
        <w:t>【点睛】本题主要考查了声音的产生，特别要注意的是在敲击瓶子和吹瓶子的时候，发声体是不同的。</w:t>
      </w:r>
    </w:p>
    <w:p w:rsidR="00C70E4B" w:rsidRDefault="00C70E4B" w:rsidP="00C70E4B">
      <w:pPr>
        <w:adjustRightInd w:val="0"/>
        <w:snapToGrid w:val="0"/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>4.</w:t>
      </w:r>
      <w:r>
        <w:rPr>
          <w:rFonts w:hint="eastAsia"/>
          <w:szCs w:val="21"/>
        </w:rPr>
        <w:t>（</w:t>
      </w:r>
      <w:r>
        <w:rPr>
          <w:rFonts w:hint="eastAsia"/>
          <w:szCs w:val="21"/>
        </w:rPr>
        <w:t>2017</w:t>
      </w:r>
      <w:r>
        <w:rPr>
          <w:rFonts w:hint="eastAsia"/>
          <w:szCs w:val="21"/>
        </w:rPr>
        <w:t>安徽）</w:t>
      </w:r>
      <w:r>
        <w:rPr>
          <w:szCs w:val="21"/>
        </w:rPr>
        <w:t>在音乐中，中音</w:t>
      </w:r>
      <w:r>
        <w:rPr>
          <w:szCs w:val="21"/>
        </w:rPr>
        <w:t>C</w:t>
      </w:r>
      <w:r>
        <w:rPr>
          <w:szCs w:val="21"/>
        </w:rPr>
        <w:t>调</w:t>
      </w:r>
      <w:r>
        <w:rPr>
          <w:szCs w:val="21"/>
        </w:rPr>
        <w:t>“1</w:t>
      </w:r>
      <w:r>
        <w:rPr>
          <w:szCs w:val="21"/>
        </w:rPr>
        <w:t>（</w:t>
      </w:r>
      <w:r>
        <w:rPr>
          <w:szCs w:val="21"/>
        </w:rPr>
        <w:t>do</w:t>
      </w:r>
      <w:r>
        <w:rPr>
          <w:szCs w:val="21"/>
        </w:rPr>
        <w:t>）</w:t>
      </w:r>
      <w:r>
        <w:rPr>
          <w:szCs w:val="21"/>
        </w:rPr>
        <w:t>”</w:t>
      </w:r>
      <w:r>
        <w:rPr>
          <w:szCs w:val="21"/>
        </w:rPr>
        <w:t>的频率是</w:t>
      </w:r>
      <w:r>
        <w:rPr>
          <w:szCs w:val="21"/>
        </w:rPr>
        <w:t>262Hz</w:t>
      </w:r>
      <w:r>
        <w:rPr>
          <w:szCs w:val="21"/>
        </w:rPr>
        <w:t>，</w:t>
      </w:r>
      <w:r>
        <w:rPr>
          <w:szCs w:val="21"/>
        </w:rPr>
        <w:t>D</w:t>
      </w:r>
      <w:r>
        <w:rPr>
          <w:szCs w:val="21"/>
        </w:rPr>
        <w:t>调</w:t>
      </w:r>
      <w:r>
        <w:rPr>
          <w:szCs w:val="21"/>
        </w:rPr>
        <w:t>“1(do)”</w:t>
      </w:r>
      <w:r>
        <w:rPr>
          <w:szCs w:val="21"/>
        </w:rPr>
        <w:t>的频律是</w:t>
      </w:r>
      <w:r>
        <w:rPr>
          <w:szCs w:val="21"/>
        </w:rPr>
        <w:t>294Hz</w:t>
      </w:r>
      <w:r>
        <w:rPr>
          <w:szCs w:val="21"/>
        </w:rPr>
        <w:t>，由此可知</w:t>
      </w:r>
      <w:r>
        <w:rPr>
          <w:szCs w:val="21"/>
        </w:rPr>
        <w:t>D</w:t>
      </w:r>
      <w:r>
        <w:rPr>
          <w:szCs w:val="21"/>
        </w:rPr>
        <w:t>调</w:t>
      </w:r>
      <w:r>
        <w:rPr>
          <w:szCs w:val="21"/>
        </w:rPr>
        <w:t>“1”</w:t>
      </w:r>
      <w:r>
        <w:rPr>
          <w:szCs w:val="21"/>
        </w:rPr>
        <w:t>比</w:t>
      </w:r>
      <w:r>
        <w:rPr>
          <w:szCs w:val="21"/>
        </w:rPr>
        <w:t>C</w:t>
      </w:r>
      <w:r>
        <w:rPr>
          <w:szCs w:val="21"/>
        </w:rPr>
        <w:t>调</w:t>
      </w:r>
      <w:r>
        <w:rPr>
          <w:szCs w:val="21"/>
        </w:rPr>
        <w:t>“1”</w:t>
      </w:r>
      <w:r>
        <w:rPr>
          <w:szCs w:val="21"/>
        </w:rPr>
        <w:t>的</w:t>
      </w:r>
      <w:r>
        <w:rPr>
          <w:szCs w:val="21"/>
          <w:u w:val="single"/>
        </w:rPr>
        <w:t xml:space="preserve">           </w:t>
      </w:r>
      <w:r>
        <w:rPr>
          <w:szCs w:val="21"/>
        </w:rPr>
        <w:t>高（选填乐音的三要素）。</w:t>
      </w:r>
    </w:p>
    <w:p w:rsidR="00C70E4B" w:rsidRDefault="00C70E4B" w:rsidP="00C70E4B">
      <w:pPr>
        <w:adjustRightInd w:val="0"/>
        <w:snapToGrid w:val="0"/>
        <w:spacing w:line="360" w:lineRule="auto"/>
        <w:jc w:val="left"/>
        <w:rPr>
          <w:color w:val="FF0000"/>
          <w:szCs w:val="21"/>
        </w:rPr>
      </w:pPr>
      <w:r>
        <w:rPr>
          <w:color w:val="FF0000"/>
          <w:szCs w:val="21"/>
        </w:rPr>
        <w:t>【答案】音调</w:t>
      </w:r>
    </w:p>
    <w:p w:rsidR="00C70E4B" w:rsidRDefault="00C70E4B" w:rsidP="00C70E4B">
      <w:pPr>
        <w:adjustRightInd w:val="0"/>
        <w:snapToGrid w:val="0"/>
        <w:spacing w:line="360" w:lineRule="auto"/>
        <w:jc w:val="left"/>
        <w:rPr>
          <w:color w:val="FF0000"/>
          <w:szCs w:val="21"/>
        </w:rPr>
      </w:pPr>
      <w:r>
        <w:rPr>
          <w:color w:val="FF0000"/>
          <w:szCs w:val="21"/>
        </w:rPr>
        <w:t>【解析】</w:t>
      </w:r>
    </w:p>
    <w:p w:rsidR="00C70E4B" w:rsidRDefault="00C70E4B" w:rsidP="00C70E4B">
      <w:pPr>
        <w:adjustRightInd w:val="0"/>
        <w:snapToGrid w:val="0"/>
        <w:spacing w:line="360" w:lineRule="auto"/>
        <w:jc w:val="left"/>
        <w:rPr>
          <w:color w:val="FF0000"/>
          <w:szCs w:val="21"/>
        </w:rPr>
      </w:pPr>
      <w:r>
        <w:rPr>
          <w:color w:val="FF0000"/>
          <w:szCs w:val="21"/>
        </w:rPr>
        <w:t>试题分析：声音的音调与频率有关</w:t>
      </w:r>
      <w:r>
        <w:rPr>
          <w:rFonts w:hint="eastAsia"/>
          <w:color w:val="FF0000"/>
          <w:szCs w:val="21"/>
        </w:rPr>
        <w:t>，</w:t>
      </w:r>
      <w:r>
        <w:rPr>
          <w:color w:val="FF0000"/>
          <w:szCs w:val="21"/>
        </w:rPr>
        <w:t>频率越大音调越高</w:t>
      </w:r>
      <w:r>
        <w:rPr>
          <w:rFonts w:hint="eastAsia"/>
          <w:color w:val="FF0000"/>
          <w:szCs w:val="21"/>
        </w:rPr>
        <w:t>，</w:t>
      </w:r>
      <w:r>
        <w:rPr>
          <w:color w:val="FF0000"/>
          <w:szCs w:val="21"/>
        </w:rPr>
        <w:t>D</w:t>
      </w:r>
      <w:r>
        <w:rPr>
          <w:color w:val="FF0000"/>
          <w:szCs w:val="21"/>
        </w:rPr>
        <w:t>调</w:t>
      </w:r>
      <w:r>
        <w:rPr>
          <w:color w:val="FF0000"/>
          <w:szCs w:val="21"/>
        </w:rPr>
        <w:t>“1(do)”</w:t>
      </w:r>
      <w:r>
        <w:rPr>
          <w:color w:val="FF0000"/>
          <w:szCs w:val="21"/>
        </w:rPr>
        <w:t>的频率是</w:t>
      </w:r>
      <w:r>
        <w:rPr>
          <w:color w:val="FF0000"/>
          <w:szCs w:val="21"/>
        </w:rPr>
        <w:t>294Hz</w:t>
      </w:r>
      <w:r>
        <w:rPr>
          <w:color w:val="FF0000"/>
          <w:szCs w:val="21"/>
        </w:rPr>
        <w:t>，比中音</w:t>
      </w:r>
      <w:r>
        <w:rPr>
          <w:color w:val="FF0000"/>
          <w:szCs w:val="21"/>
        </w:rPr>
        <w:t>C</w:t>
      </w:r>
      <w:r>
        <w:rPr>
          <w:color w:val="FF0000"/>
          <w:szCs w:val="21"/>
        </w:rPr>
        <w:t>调</w:t>
      </w:r>
      <w:r>
        <w:rPr>
          <w:color w:val="FF0000"/>
          <w:szCs w:val="21"/>
        </w:rPr>
        <w:t>“1</w:t>
      </w:r>
      <w:r>
        <w:rPr>
          <w:color w:val="FF0000"/>
          <w:szCs w:val="21"/>
        </w:rPr>
        <w:t>（</w:t>
      </w:r>
      <w:r>
        <w:rPr>
          <w:color w:val="FF0000"/>
          <w:szCs w:val="21"/>
        </w:rPr>
        <w:t>do</w:t>
      </w:r>
      <w:r>
        <w:rPr>
          <w:color w:val="FF0000"/>
          <w:szCs w:val="21"/>
        </w:rPr>
        <w:t>）</w:t>
      </w:r>
      <w:r>
        <w:rPr>
          <w:color w:val="FF0000"/>
          <w:szCs w:val="21"/>
        </w:rPr>
        <w:t>”</w:t>
      </w:r>
      <w:r>
        <w:rPr>
          <w:color w:val="FF0000"/>
          <w:szCs w:val="21"/>
        </w:rPr>
        <w:t>的频率是</w:t>
      </w:r>
      <w:r>
        <w:rPr>
          <w:color w:val="FF0000"/>
          <w:szCs w:val="21"/>
        </w:rPr>
        <w:t>262Hz</w:t>
      </w:r>
      <w:r>
        <w:rPr>
          <w:color w:val="FF0000"/>
          <w:szCs w:val="21"/>
        </w:rPr>
        <w:t>大</w:t>
      </w:r>
      <w:r>
        <w:rPr>
          <w:rFonts w:hint="eastAsia"/>
          <w:color w:val="FF0000"/>
          <w:szCs w:val="21"/>
        </w:rPr>
        <w:t>，</w:t>
      </w:r>
      <w:r>
        <w:rPr>
          <w:color w:val="FF0000"/>
          <w:szCs w:val="21"/>
        </w:rPr>
        <w:t>所以</w:t>
      </w:r>
      <w:r>
        <w:rPr>
          <w:rFonts w:hint="eastAsia"/>
          <w:color w:val="FF0000"/>
          <w:szCs w:val="21"/>
        </w:rPr>
        <w:t>，</w:t>
      </w:r>
      <w:r>
        <w:rPr>
          <w:color w:val="FF0000"/>
          <w:szCs w:val="21"/>
        </w:rPr>
        <w:t>D</w:t>
      </w:r>
      <w:r>
        <w:rPr>
          <w:color w:val="FF0000"/>
          <w:szCs w:val="21"/>
        </w:rPr>
        <w:t>调</w:t>
      </w:r>
      <w:r>
        <w:rPr>
          <w:color w:val="FF0000"/>
          <w:szCs w:val="21"/>
        </w:rPr>
        <w:t>“1”</w:t>
      </w:r>
      <w:r>
        <w:rPr>
          <w:color w:val="FF0000"/>
          <w:szCs w:val="21"/>
        </w:rPr>
        <w:t>比</w:t>
      </w:r>
      <w:r>
        <w:rPr>
          <w:color w:val="FF0000"/>
          <w:szCs w:val="21"/>
        </w:rPr>
        <w:t>C</w:t>
      </w:r>
      <w:r>
        <w:rPr>
          <w:color w:val="FF0000"/>
          <w:szCs w:val="21"/>
        </w:rPr>
        <w:t>调</w:t>
      </w:r>
      <w:r>
        <w:rPr>
          <w:color w:val="FF0000"/>
          <w:szCs w:val="21"/>
        </w:rPr>
        <w:t>“1”</w:t>
      </w:r>
      <w:r>
        <w:rPr>
          <w:color w:val="FF0000"/>
          <w:szCs w:val="21"/>
        </w:rPr>
        <w:t>的音调高</w:t>
      </w:r>
      <w:r>
        <w:rPr>
          <w:rFonts w:hint="eastAsia"/>
          <w:color w:val="FF0000"/>
          <w:szCs w:val="21"/>
        </w:rPr>
        <w:t>。</w:t>
      </w:r>
    </w:p>
    <w:p w:rsidR="00C70E4B" w:rsidRDefault="00C70E4B" w:rsidP="00C70E4B">
      <w:pPr>
        <w:adjustRightInd w:val="0"/>
        <w:snapToGrid w:val="0"/>
        <w:spacing w:line="360" w:lineRule="auto"/>
        <w:jc w:val="left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257175" cy="257175"/>
            <wp:effectExtent l="0" t="0" r="9525" b="952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>考点：音调</w:t>
      </w:r>
    </w:p>
    <w:p w:rsidR="00C70E4B" w:rsidRDefault="00C70E4B" w:rsidP="00C70E4B">
      <w:pPr>
        <w:spacing w:line="360" w:lineRule="auto"/>
        <w:jc w:val="left"/>
        <w:rPr>
          <w:bCs/>
          <w:szCs w:val="21"/>
          <w:u w:val="single"/>
        </w:rPr>
      </w:pPr>
      <w:r>
        <w:rPr>
          <w:rFonts w:hint="eastAsia"/>
          <w:bCs/>
          <w:szCs w:val="21"/>
        </w:rPr>
        <w:t>5.</w:t>
      </w:r>
      <w:r>
        <w:rPr>
          <w:rFonts w:hint="eastAsia"/>
          <w:bCs/>
          <w:szCs w:val="21"/>
        </w:rPr>
        <w:t>（</w:t>
      </w:r>
      <w:r>
        <w:rPr>
          <w:rFonts w:hint="eastAsia"/>
          <w:bCs/>
          <w:szCs w:val="21"/>
        </w:rPr>
        <w:t>2016</w:t>
      </w:r>
      <w:r>
        <w:rPr>
          <w:rFonts w:hint="eastAsia"/>
          <w:bCs/>
          <w:szCs w:val="21"/>
        </w:rPr>
        <w:t>安徽）</w:t>
      </w:r>
      <w:r>
        <w:rPr>
          <w:bCs/>
          <w:szCs w:val="21"/>
        </w:rPr>
        <w:t>声呐在海洋勘察和军事方面都是一种重要的仪器。从知识上看，它是一种能定向发射和接收</w:t>
      </w:r>
      <w:r>
        <w:rPr>
          <w:bCs/>
          <w:szCs w:val="21"/>
          <w:u w:val="single"/>
        </w:rPr>
        <w:t xml:space="preserve">   </w:t>
      </w:r>
    </w:p>
    <w:p w:rsidR="00C70E4B" w:rsidRDefault="00C70E4B" w:rsidP="00C70E4B">
      <w:pPr>
        <w:spacing w:line="360" w:lineRule="auto"/>
        <w:jc w:val="left"/>
        <w:rPr>
          <w:bCs/>
          <w:szCs w:val="21"/>
        </w:rPr>
      </w:pPr>
      <w:r>
        <w:rPr>
          <w:bCs/>
          <w:szCs w:val="21"/>
          <w:u w:val="single"/>
        </w:rPr>
        <w:t xml:space="preserve">     </w:t>
      </w:r>
      <w:r>
        <w:rPr>
          <w:bCs/>
          <w:szCs w:val="21"/>
        </w:rPr>
        <w:t>（选填</w:t>
      </w:r>
      <w:r>
        <w:rPr>
          <w:bCs/>
          <w:szCs w:val="21"/>
        </w:rPr>
        <w:t>“</w:t>
      </w:r>
      <w:r>
        <w:rPr>
          <w:bCs/>
          <w:szCs w:val="21"/>
        </w:rPr>
        <w:t>超声波</w:t>
      </w:r>
      <w:r>
        <w:rPr>
          <w:bCs/>
          <w:szCs w:val="21"/>
        </w:rPr>
        <w:t>”</w:t>
      </w:r>
      <w:r>
        <w:rPr>
          <w:bCs/>
          <w:szCs w:val="21"/>
        </w:rPr>
        <w:t>或</w:t>
      </w:r>
      <w:r>
        <w:rPr>
          <w:bCs/>
          <w:szCs w:val="21"/>
        </w:rPr>
        <w:t>“</w:t>
      </w:r>
      <w:r>
        <w:rPr>
          <w:bCs/>
          <w:szCs w:val="21"/>
        </w:rPr>
        <w:t>次声波</w:t>
      </w:r>
      <w:r>
        <w:rPr>
          <w:bCs/>
          <w:szCs w:val="21"/>
        </w:rPr>
        <w:t>”</w:t>
      </w:r>
      <w:r>
        <w:rPr>
          <w:bCs/>
          <w:szCs w:val="21"/>
        </w:rPr>
        <w:t>）的设备。</w:t>
      </w:r>
    </w:p>
    <w:p w:rsidR="00C70E4B" w:rsidRDefault="00C70E4B" w:rsidP="00C70E4B">
      <w:pPr>
        <w:widowControl/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【答案】超声波</w:t>
      </w:r>
    </w:p>
    <w:p w:rsidR="00C70E4B" w:rsidRDefault="00C70E4B" w:rsidP="00C70E4B">
      <w:pPr>
        <w:widowControl/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【解析】</w:t>
      </w:r>
    </w:p>
    <w:p w:rsidR="00C70E4B" w:rsidRDefault="00C70E4B" w:rsidP="00C70E4B">
      <w:pPr>
        <w:widowControl/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试题分析：声呐又叫超声雷达，是利用声音的反射来工作的一种仪器，应用在海洋勘察和测定舰艇位置等反</w:t>
      </w:r>
      <w:r>
        <w:rPr>
          <w:noProof/>
          <w:color w:val="FF0000"/>
          <w:szCs w:val="21"/>
        </w:rPr>
        <w:drawing>
          <wp:inline distT="0" distB="0" distL="0" distR="0">
            <wp:extent cx="19050" cy="19050"/>
            <wp:effectExtent l="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>面，</w:t>
      </w:r>
      <w:r>
        <w:rPr>
          <w:noProof/>
          <w:color w:val="FF0000"/>
          <w:szCs w:val="21"/>
        </w:rPr>
        <w:drawing>
          <wp:inline distT="0" distB="0" distL="0" distR="0">
            <wp:extent cx="19050" cy="19050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>它能定向发射和接收超声波。</w:t>
      </w:r>
    </w:p>
    <w:p w:rsidR="00C70E4B" w:rsidRDefault="00C70E4B" w:rsidP="00C70E4B">
      <w:pPr>
        <w:widowControl/>
        <w:spacing w:line="360" w:lineRule="auto"/>
        <w:rPr>
          <w:rFonts w:eastAsia="黑体"/>
          <w:bCs/>
          <w:sz w:val="30"/>
          <w:szCs w:val="30"/>
        </w:rPr>
      </w:pPr>
      <w:r>
        <w:rPr>
          <w:color w:val="FF0000"/>
          <w:szCs w:val="21"/>
        </w:rPr>
        <w:lastRenderedPageBreak/>
        <w:t>考点：声</w:t>
      </w:r>
    </w:p>
    <w:p w:rsidR="00C70E4B" w:rsidRDefault="00C70E4B" w:rsidP="00C70E4B">
      <w:pPr>
        <w:adjustRightInd w:val="0"/>
        <w:snapToGrid w:val="0"/>
        <w:spacing w:line="360" w:lineRule="auto"/>
        <w:rPr>
          <w:szCs w:val="21"/>
        </w:rPr>
      </w:pPr>
      <w:r>
        <w:rPr>
          <w:rFonts w:ascii="宋体" w:hAnsi="宋体" w:hint="eastAsia"/>
          <w:b/>
          <w:color w:val="0000FF"/>
          <w:szCs w:val="21"/>
        </w:rPr>
        <w:t>6.（2015·安徽）</w:t>
      </w:r>
      <w:r>
        <w:rPr>
          <w:szCs w:val="21"/>
        </w:rPr>
        <w:t>许多男生在变声期后，说话时声带振动的频率比以前低，因而声音的会降低。</w:t>
      </w:r>
    </w:p>
    <w:p w:rsidR="00C70E4B" w:rsidRDefault="00C70E4B" w:rsidP="00C70E4B">
      <w:pPr>
        <w:adjustRightInd w:val="0"/>
        <w:snapToGrid w:val="0"/>
        <w:spacing w:line="360" w:lineRule="auto"/>
        <w:rPr>
          <w:color w:val="FF0000"/>
          <w:szCs w:val="21"/>
        </w:rPr>
      </w:pPr>
      <w:r>
        <w:rPr>
          <w:color w:val="FF0000"/>
          <w:szCs w:val="21"/>
        </w:rPr>
        <w:t>【答案】音调</w:t>
      </w:r>
    </w:p>
    <w:p w:rsidR="00C70E4B" w:rsidRDefault="00C70E4B" w:rsidP="00C70E4B">
      <w:pPr>
        <w:adjustRightInd w:val="0"/>
        <w:snapToGrid w:val="0"/>
        <w:spacing w:line="360" w:lineRule="auto"/>
        <w:rPr>
          <w:color w:val="FF0000"/>
          <w:szCs w:val="21"/>
        </w:rPr>
      </w:pPr>
      <w:r>
        <w:rPr>
          <w:noProof/>
          <w:color w:val="FF0000"/>
          <w:szCs w:val="21"/>
        </w:rPr>
        <w:drawing>
          <wp:inline distT="0" distB="0" distL="0" distR="0">
            <wp:extent cx="6324600" cy="1304925"/>
            <wp:effectExtent l="0" t="0" r="0" b="9525"/>
            <wp:docPr id="24" name="图片 2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4600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FF0000"/>
          <w:szCs w:val="21"/>
        </w:rPr>
        <w:t>【考点定位】声音特征</w:t>
      </w:r>
    </w:p>
    <w:p w:rsidR="00C70E4B" w:rsidRDefault="00C70E4B" w:rsidP="00C70E4B">
      <w:pPr>
        <w:spacing w:line="360" w:lineRule="auto"/>
      </w:pPr>
      <w:r>
        <w:t xml:space="preserve"> </w:t>
      </w:r>
      <w:r>
        <w:rPr>
          <w:rFonts w:hint="eastAsia"/>
        </w:rPr>
        <w:t>7.</w:t>
      </w:r>
      <w:r>
        <w:rPr>
          <w:rFonts w:ascii="宋体" w:hAnsi="宋体" w:hint="eastAsia"/>
          <w:b/>
          <w:color w:val="0000FF"/>
          <w:szCs w:val="21"/>
        </w:rPr>
        <w:t>（2014·安徽）</w:t>
      </w:r>
      <w:r>
        <w:t>各种管乐器在演奏时，乐音是管中空气柱的振动产生的。在进行管乐器的演奏过程中，</w:t>
      </w:r>
      <w:r>
        <w:rPr>
          <w:noProof/>
        </w:rPr>
        <w:drawing>
          <wp:inline distT="0" distB="0" distL="0" distR="0">
            <wp:extent cx="19050" cy="28575"/>
            <wp:effectExtent l="0" t="0" r="0" b="9525"/>
            <wp:docPr id="23" name="图片 2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当用手指堵住管上不同位置的孔时，就改变了振动部分空气柱的长度，从而改变了所产生乐音的</w:t>
      </w:r>
      <w:r>
        <w:rPr>
          <w:u w:val="single"/>
        </w:rPr>
        <w:t xml:space="preserve">          </w:t>
      </w:r>
      <w:r>
        <w:t>。</w:t>
      </w:r>
    </w:p>
    <w:p w:rsidR="00C70E4B" w:rsidRDefault="00C70E4B" w:rsidP="00C70E4B">
      <w:pPr>
        <w:spacing w:line="360" w:lineRule="auto"/>
        <w:jc w:val="left"/>
        <w:textAlignment w:val="center"/>
        <w:rPr>
          <w:color w:val="FF0000"/>
        </w:rPr>
      </w:pPr>
      <w:r>
        <w:rPr>
          <w:noProof/>
          <w:color w:val="FF0000"/>
        </w:rPr>
        <w:drawing>
          <wp:inline distT="0" distB="0" distL="0" distR="0">
            <wp:extent cx="6257925" cy="1638300"/>
            <wp:effectExtent l="0" t="0" r="9525" b="0"/>
            <wp:docPr id="22" name="图片 2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92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0E4B" w:rsidRDefault="00C70E4B" w:rsidP="00C70E4B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8.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2013</w:t>
      </w:r>
      <w:r>
        <w:rPr>
          <w:rFonts w:eastAsia="新宋体" w:hint="eastAsia"/>
          <w:szCs w:val="21"/>
        </w:rPr>
        <w:t>•安徽）下列各图描述的实验中，用来说明声音的传播需要介质的是（　　）</w:t>
      </w:r>
    </w:p>
    <w:p w:rsidR="00C70E4B" w:rsidRDefault="00C70E4B" w:rsidP="00C70E4B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A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noProof/>
          <w:szCs w:val="21"/>
        </w:rPr>
        <w:drawing>
          <wp:inline distT="0" distB="0" distL="0" distR="0">
            <wp:extent cx="1114425" cy="885825"/>
            <wp:effectExtent l="0" t="0" r="9525" b="9525"/>
            <wp:docPr id="21" name="图片 2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szCs w:val="21"/>
        </w:rPr>
        <w:t>发声的音叉激起水花</w:t>
      </w:r>
      <w:r>
        <w:tab/>
      </w:r>
    </w:p>
    <w:p w:rsidR="00C70E4B" w:rsidRDefault="00C70E4B" w:rsidP="00C70E4B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B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noProof/>
          <w:szCs w:val="21"/>
        </w:rPr>
        <w:drawing>
          <wp:inline distT="0" distB="0" distL="0" distR="0">
            <wp:extent cx="800100" cy="895350"/>
            <wp:effectExtent l="0" t="0" r="0" b="0"/>
            <wp:docPr id="20" name="图片 2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szCs w:val="21"/>
        </w:rPr>
        <w:t>音叉发出的声音越响，乒乓球被弹开得越远</w:t>
      </w:r>
      <w:r>
        <w:tab/>
      </w:r>
    </w:p>
    <w:p w:rsidR="00C70E4B" w:rsidRDefault="00C70E4B" w:rsidP="00C70E4B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t>C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noProof/>
          <w:szCs w:val="21"/>
        </w:rPr>
        <w:drawing>
          <wp:inline distT="0" distB="0" distL="0" distR="0">
            <wp:extent cx="1543050" cy="866775"/>
            <wp:effectExtent l="0" t="0" r="0" b="9525"/>
            <wp:docPr id="19" name="图片 1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szCs w:val="21"/>
        </w:rPr>
        <w:t>钢尺伸出桌边的长度变短，音调变高</w:t>
      </w:r>
      <w:r>
        <w:tab/>
      </w:r>
    </w:p>
    <w:p w:rsidR="00C70E4B" w:rsidRDefault="00C70E4B" w:rsidP="00C70E4B">
      <w:pPr>
        <w:spacing w:line="360" w:lineRule="auto"/>
        <w:ind w:firstLineChars="130" w:firstLine="273"/>
        <w:jc w:val="left"/>
      </w:pPr>
      <w:r>
        <w:rPr>
          <w:rFonts w:eastAsia="新宋体" w:hint="eastAsia"/>
          <w:szCs w:val="21"/>
        </w:rPr>
        <w:lastRenderedPageBreak/>
        <w:t>D</w:t>
      </w:r>
      <w:r>
        <w:rPr>
          <w:rFonts w:eastAsia="新宋体" w:hint="eastAsia"/>
          <w:szCs w:val="21"/>
        </w:rPr>
        <w:t>．</w:t>
      </w:r>
      <w:r>
        <w:rPr>
          <w:rFonts w:eastAsia="新宋体" w:hint="eastAsia"/>
          <w:noProof/>
          <w:szCs w:val="21"/>
        </w:rPr>
        <w:drawing>
          <wp:inline distT="0" distB="0" distL="0" distR="0">
            <wp:extent cx="1009650" cy="1209675"/>
            <wp:effectExtent l="0" t="0" r="0" b="9525"/>
            <wp:docPr id="18" name="图片 1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新宋体" w:hint="eastAsia"/>
          <w:szCs w:val="21"/>
        </w:rPr>
        <w:t>抽取玻璃罩内的空气，听到罩内的音乐声减小</w:t>
      </w:r>
    </w:p>
    <w:p w:rsidR="00C70E4B" w:rsidRDefault="00C70E4B" w:rsidP="00C70E4B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【解析】解：</w:t>
      </w:r>
      <w:r>
        <w:rPr>
          <w:rFonts w:eastAsia="新宋体" w:hint="eastAsia"/>
          <w:color w:val="FF0000"/>
          <w:szCs w:val="21"/>
        </w:rPr>
        <w:t>A</w:t>
      </w:r>
      <w:r>
        <w:rPr>
          <w:rFonts w:eastAsia="新宋体" w:hint="eastAsia"/>
          <w:color w:val="FF0000"/>
          <w:szCs w:val="21"/>
        </w:rPr>
        <w:t>、发声的音叉激起水花，说明声音是由物体振动产生的，故</w:t>
      </w:r>
      <w:r>
        <w:rPr>
          <w:rFonts w:eastAsia="新宋体" w:hint="eastAsia"/>
          <w:color w:val="FF0000"/>
          <w:szCs w:val="21"/>
        </w:rPr>
        <w:t>A</w:t>
      </w:r>
      <w:r>
        <w:rPr>
          <w:rFonts w:eastAsia="新宋体" w:hint="eastAsia"/>
          <w:color w:val="FF0000"/>
          <w:szCs w:val="21"/>
        </w:rPr>
        <w:t>错误。</w:t>
      </w:r>
    </w:p>
    <w:p w:rsidR="00C70E4B" w:rsidRDefault="00C70E4B" w:rsidP="00C70E4B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B</w:t>
      </w:r>
      <w:r>
        <w:rPr>
          <w:rFonts w:eastAsia="新宋体" w:hint="eastAsia"/>
          <w:color w:val="FF0000"/>
          <w:szCs w:val="21"/>
        </w:rPr>
        <w:t>、音叉发出的声音越响，乒乓球被弹开的越远，说明声音的响度和振动的幅度有关，故</w:t>
      </w:r>
      <w:r>
        <w:rPr>
          <w:rFonts w:eastAsia="新宋体" w:hint="eastAsia"/>
          <w:color w:val="FF0000"/>
          <w:szCs w:val="21"/>
        </w:rPr>
        <w:t>B</w:t>
      </w:r>
      <w:r>
        <w:rPr>
          <w:rFonts w:eastAsia="新宋体" w:hint="eastAsia"/>
          <w:color w:val="FF0000"/>
          <w:szCs w:val="21"/>
        </w:rPr>
        <w:t>错误。</w:t>
      </w:r>
    </w:p>
    <w:p w:rsidR="00C70E4B" w:rsidRDefault="00C70E4B" w:rsidP="00C70E4B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C</w:t>
      </w:r>
      <w:r>
        <w:rPr>
          <w:rFonts w:eastAsia="新宋体" w:hint="eastAsia"/>
          <w:color w:val="FF0000"/>
          <w:szCs w:val="21"/>
        </w:rPr>
        <w:t>、钢尺伸出桌边越短，振动越快，频率越高，音调越高，说明音调与振动的快慢有关，故</w:t>
      </w:r>
      <w:r>
        <w:rPr>
          <w:rFonts w:eastAsia="新宋体" w:hint="eastAsia"/>
          <w:color w:val="FF0000"/>
          <w:szCs w:val="21"/>
        </w:rPr>
        <w:t>C</w:t>
      </w:r>
      <w:r>
        <w:rPr>
          <w:rFonts w:eastAsia="新宋体" w:hint="eastAsia"/>
          <w:color w:val="FF0000"/>
          <w:szCs w:val="21"/>
        </w:rPr>
        <w:t>错误。</w:t>
      </w:r>
    </w:p>
    <w:p w:rsidR="00C70E4B" w:rsidRDefault="00C70E4B" w:rsidP="00C70E4B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D</w:t>
      </w:r>
      <w:r>
        <w:rPr>
          <w:rFonts w:eastAsia="新宋体" w:hint="eastAsia"/>
          <w:color w:val="FF0000"/>
          <w:szCs w:val="21"/>
        </w:rPr>
        <w:t>、抽取玻璃罩内的空气，听到罩内的音乐声减小，进一步推论得：声音的传播需要介质，真空不能传播声音，故</w:t>
      </w:r>
      <w:r>
        <w:rPr>
          <w:rFonts w:eastAsia="新宋体" w:hint="eastAsia"/>
          <w:color w:val="FF0000"/>
          <w:szCs w:val="21"/>
        </w:rPr>
        <w:t>D</w:t>
      </w:r>
      <w:r>
        <w:rPr>
          <w:rFonts w:eastAsia="新宋体" w:hint="eastAsia"/>
          <w:color w:val="FF0000"/>
          <w:szCs w:val="21"/>
        </w:rPr>
        <w:t>正确</w:t>
      </w:r>
    </w:p>
    <w:p w:rsidR="00C70E4B" w:rsidRDefault="00C70E4B" w:rsidP="00C70E4B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故选：</w:t>
      </w:r>
      <w:r>
        <w:rPr>
          <w:rFonts w:eastAsia="新宋体" w:hint="eastAsia"/>
          <w:color w:val="FF0000"/>
          <w:szCs w:val="21"/>
        </w:rPr>
        <w:t>D</w:t>
      </w:r>
      <w:r>
        <w:rPr>
          <w:rFonts w:eastAsia="新宋体" w:hint="eastAsia"/>
          <w:color w:val="FF0000"/>
          <w:szCs w:val="21"/>
        </w:rPr>
        <w:t>。</w:t>
      </w:r>
    </w:p>
    <w:p w:rsidR="00C70E4B" w:rsidRDefault="00C70E4B" w:rsidP="00C70E4B">
      <w:pPr>
        <w:pStyle w:val="DefaultParagraph"/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b/>
          <w:color w:val="0000FF"/>
          <w:szCs w:val="21"/>
        </w:rPr>
        <w:t>9.（2012·安徽）</w:t>
      </w:r>
      <w:r>
        <w:rPr>
          <w:rFonts w:ascii="宋体" w:hAnsi="宋体"/>
          <w:szCs w:val="21"/>
        </w:rPr>
        <w:t>成语“万籁俱寂”常用来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>形容夜晚的宁静，从声音的特性分析，这主要是指夜晚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19050" cy="1905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Cs w:val="21"/>
        </w:rPr>
        <w:t>声音的</w:t>
      </w:r>
      <w:r>
        <w:rPr>
          <w:rFonts w:ascii="宋体" w:hAnsi="宋体"/>
          <w:szCs w:val="21"/>
          <w:u w:val="single"/>
        </w:rPr>
        <w:t xml:space="preserve">　</w:t>
      </w:r>
      <w:r>
        <w:rPr>
          <w:rFonts w:ascii="宋体" w:hAnsi="宋体" w:hint="eastAsia"/>
          <w:szCs w:val="21"/>
          <w:u w:val="single"/>
        </w:rPr>
        <w:t xml:space="preserve">    </w:t>
      </w:r>
      <w:r>
        <w:rPr>
          <w:rFonts w:ascii="宋体" w:hAnsi="宋体"/>
          <w:szCs w:val="21"/>
          <w:u w:val="single"/>
        </w:rPr>
        <w:t xml:space="preserve">　</w:t>
      </w:r>
      <w:r>
        <w:rPr>
          <w:rFonts w:ascii="宋体" w:hAnsi="宋体"/>
          <w:szCs w:val="21"/>
        </w:rPr>
        <w:t>很小．</w:t>
      </w:r>
    </w:p>
    <w:tbl>
      <w:tblPr>
        <w:tblW w:w="8306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5"/>
        <w:gridCol w:w="7631"/>
      </w:tblGrid>
      <w:tr w:rsidR="00C70E4B" w:rsidTr="001F6EEB">
        <w:tc>
          <w:tcPr>
            <w:tcW w:w="675" w:type="dxa"/>
          </w:tcPr>
          <w:p w:rsidR="00C70E4B" w:rsidRDefault="00C70E4B" w:rsidP="001F6EEB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分析：</w:t>
            </w:r>
          </w:p>
        </w:tc>
        <w:tc>
          <w:tcPr>
            <w:tcW w:w="0" w:type="auto"/>
          </w:tcPr>
          <w:p w:rsidR="00C70E4B" w:rsidRDefault="00C70E4B" w:rsidP="001F6EEB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color w:val="FF0000"/>
                <w:szCs w:val="21"/>
              </w:rPr>
              <w:t>声音三要素中，</w:t>
            </w:r>
            <w:r>
              <w:rPr>
                <w:rFonts w:ascii="宋体" w:hAnsi="宋体"/>
                <w:color w:val="FF0000"/>
                <w:szCs w:val="21"/>
              </w:rPr>
              <w:t>响度是指声音的强弱．音调是指声音的高低．音色是指声音的品质与特色．声音的响度与声源振动的幅度有关，振动幅度越大，响度越大．</w:t>
            </w:r>
          </w:p>
        </w:tc>
      </w:tr>
      <w:tr w:rsidR="00C70E4B" w:rsidTr="001F6EEB">
        <w:tc>
          <w:tcPr>
            <w:tcW w:w="675" w:type="dxa"/>
          </w:tcPr>
          <w:p w:rsidR="00C70E4B" w:rsidRDefault="00C70E4B" w:rsidP="001F6EEB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解答：</w:t>
            </w:r>
          </w:p>
        </w:tc>
        <w:tc>
          <w:tcPr>
            <w:tcW w:w="0" w:type="auto"/>
          </w:tcPr>
          <w:p w:rsidR="00C70E4B" w:rsidRDefault="00C70E4B" w:rsidP="001F6EEB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解：“万籁俱寂”说明声音</w:t>
            </w:r>
            <w:r>
              <w:rPr>
                <w:rFonts w:ascii="宋体" w:hAnsi="宋体" w:hint="eastAsia"/>
                <w:color w:val="FF0000"/>
                <w:szCs w:val="21"/>
              </w:rPr>
              <w:t>很弱</w:t>
            </w:r>
            <w:r>
              <w:rPr>
                <w:rFonts w:ascii="宋体" w:hAnsi="宋体"/>
                <w:color w:val="FF0000"/>
                <w:szCs w:val="21"/>
              </w:rPr>
              <w:t>，故指夜晚</w:t>
            </w:r>
            <w:r>
              <w:rPr>
                <w:rFonts w:ascii="宋体" w:hAnsi="宋体"/>
                <w:noProof/>
                <w:color w:val="FF0000"/>
                <w:szCs w:val="21"/>
              </w:rPr>
              <w:drawing>
                <wp:inline distT="0" distB="0" distL="0" distR="0">
                  <wp:extent cx="19050" cy="19050"/>
                  <wp:effectExtent l="0" t="0" r="0" b="0"/>
                  <wp:docPr id="15" name="图片 15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0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" cy="19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/>
                <w:color w:val="FF0000"/>
                <w:szCs w:val="21"/>
              </w:rPr>
              <w:t>声音的响度</w:t>
            </w:r>
            <w:r>
              <w:rPr>
                <w:rFonts w:ascii="宋体" w:hAnsi="宋体" w:hint="eastAsia"/>
                <w:color w:val="FF0000"/>
                <w:szCs w:val="21"/>
              </w:rPr>
              <w:t>很小。</w:t>
            </w:r>
          </w:p>
          <w:p w:rsidR="00C70E4B" w:rsidRDefault="00C70E4B" w:rsidP="001F6EEB">
            <w:pPr>
              <w:pStyle w:val="DefaultParagraph"/>
              <w:spacing w:line="360" w:lineRule="auto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/>
                <w:color w:val="FF0000"/>
                <w:szCs w:val="21"/>
              </w:rPr>
              <w:t>故答案为：响度．</w:t>
            </w:r>
          </w:p>
        </w:tc>
      </w:tr>
    </w:tbl>
    <w:p w:rsidR="00C70E4B" w:rsidRDefault="00C70E4B" w:rsidP="00C70E4B">
      <w:pPr>
        <w:spacing w:line="360" w:lineRule="auto"/>
        <w:ind w:left="273" w:hangingChars="130" w:hanging="273"/>
      </w:pPr>
      <w:r>
        <w:rPr>
          <w:rFonts w:eastAsia="新宋体" w:hint="eastAsia"/>
          <w:szCs w:val="21"/>
        </w:rPr>
        <w:t>10.</w:t>
      </w:r>
      <w:r>
        <w:rPr>
          <w:rFonts w:eastAsia="新宋体" w:hint="eastAsia"/>
          <w:szCs w:val="21"/>
        </w:rPr>
        <w:t>（</w:t>
      </w:r>
      <w:r>
        <w:rPr>
          <w:rFonts w:eastAsia="新宋体" w:hint="eastAsia"/>
          <w:szCs w:val="21"/>
        </w:rPr>
        <w:t>2011</w:t>
      </w:r>
      <w:r>
        <w:rPr>
          <w:rFonts w:eastAsia="新宋体" w:hint="eastAsia"/>
          <w:szCs w:val="21"/>
        </w:rPr>
        <w:t>•安徽）如图所示，在同一个轴上固定着三个齿数不同的齿轮。当齿轮旋转时，用纸片分别接触齿轮，使纸片发出声音的音调最高的是</w:t>
      </w:r>
      <w:r>
        <w:rPr>
          <w:rFonts w:eastAsia="新宋体" w:hint="eastAsia"/>
          <w:szCs w:val="21"/>
          <w:u w:val="single"/>
        </w:rPr>
        <w:t xml:space="preserve">　　</w:t>
      </w:r>
      <w:r>
        <w:rPr>
          <w:rFonts w:eastAsia="新宋体" w:hint="eastAsia"/>
          <w:szCs w:val="21"/>
        </w:rPr>
        <w:t>（选填“上面”、“中间”或“下面”）的齿轮。</w:t>
      </w:r>
    </w:p>
    <w:p w:rsidR="00C70E4B" w:rsidRDefault="00C70E4B" w:rsidP="00C70E4B">
      <w:pPr>
        <w:spacing w:line="360" w:lineRule="auto"/>
        <w:ind w:leftChars="130" w:left="273"/>
      </w:pPr>
      <w:r>
        <w:rPr>
          <w:rFonts w:eastAsia="新宋体" w:hint="eastAsia"/>
          <w:noProof/>
          <w:szCs w:val="21"/>
        </w:rPr>
        <w:drawing>
          <wp:inline distT="0" distB="0" distL="0" distR="0">
            <wp:extent cx="1409700" cy="1123950"/>
            <wp:effectExtent l="0" t="0" r="0" b="0"/>
            <wp:docPr id="14" name="图片 1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0E4B" w:rsidRDefault="00C70E4B" w:rsidP="00C70E4B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【解析】解：当纸片与齿轮接触时，齿轮越多的可以使纸片在相同时间内振动次数越多，纸片发声的音调就会越高；</w:t>
      </w:r>
    </w:p>
    <w:p w:rsidR="00C70E4B" w:rsidRDefault="00C70E4B" w:rsidP="00C70E4B">
      <w:pPr>
        <w:spacing w:line="360" w:lineRule="auto"/>
        <w:ind w:leftChars="130" w:left="273"/>
        <w:rPr>
          <w:color w:val="FF0000"/>
        </w:rPr>
      </w:pPr>
      <w:r>
        <w:rPr>
          <w:rFonts w:eastAsia="新宋体" w:hint="eastAsia"/>
          <w:color w:val="FF0000"/>
          <w:szCs w:val="21"/>
        </w:rPr>
        <w:t>由图可知，最下面的齿轮数最多，因此在相同的时间内会振动次数最多，音调最高；</w:t>
      </w:r>
    </w:p>
    <w:p w:rsidR="00C70E4B" w:rsidRPr="00C70E4B" w:rsidRDefault="00C70E4B" w:rsidP="00C70E4B">
      <w:pPr>
        <w:spacing w:line="360" w:lineRule="auto"/>
        <w:ind w:leftChars="130" w:left="273"/>
        <w:rPr>
          <w:rFonts w:hint="eastAsia"/>
          <w:color w:val="FF0000"/>
        </w:rPr>
      </w:pPr>
      <w:r>
        <w:rPr>
          <w:rFonts w:eastAsia="新宋体" w:hint="eastAsia"/>
          <w:color w:val="FF0000"/>
          <w:szCs w:val="21"/>
        </w:rPr>
        <w:t>故答案为：下面。</w:t>
      </w:r>
      <w:bookmarkStart w:id="0" w:name="_GoBack"/>
      <w:bookmarkEnd w:id="0"/>
    </w:p>
    <w:sectPr w:rsidR="00C70E4B" w:rsidRPr="00C70E4B">
      <w:headerReference w:type="default" r:id="rId2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844" w:rsidRDefault="009A7844" w:rsidP="00583BFC">
      <w:r>
        <w:separator/>
      </w:r>
    </w:p>
  </w:endnote>
  <w:endnote w:type="continuationSeparator" w:id="0">
    <w:p w:rsidR="009A7844" w:rsidRDefault="009A7844" w:rsidP="00583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844" w:rsidRDefault="009A7844" w:rsidP="00583BFC">
      <w:r>
        <w:separator/>
      </w:r>
    </w:p>
  </w:footnote>
  <w:footnote w:type="continuationSeparator" w:id="0">
    <w:p w:rsidR="009A7844" w:rsidRDefault="009A7844" w:rsidP="00583B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BFC" w:rsidRDefault="00583BFC">
    <w:pPr>
      <w:pStyle w:val="a3"/>
    </w:pPr>
    <w:r w:rsidRPr="00583BFC">
      <w:rPr>
        <w:rFonts w:hint="eastAsia"/>
      </w:rPr>
      <w:t>安徽省</w:t>
    </w:r>
    <w:r w:rsidRPr="00583BFC">
      <w:rPr>
        <w:rFonts w:hint="eastAsia"/>
      </w:rPr>
      <w:t>10</w:t>
    </w:r>
    <w:r w:rsidRPr="00583BFC">
      <w:rPr>
        <w:rFonts w:hint="eastAsia"/>
      </w:rPr>
      <w:t>年（</w:t>
    </w:r>
    <w:r w:rsidRPr="00583BFC">
      <w:rPr>
        <w:rFonts w:hint="eastAsia"/>
      </w:rPr>
      <w:t>2011-2020</w:t>
    </w:r>
    <w:r w:rsidRPr="00583BFC">
      <w:rPr>
        <w:rFonts w:hint="eastAsia"/>
      </w:rPr>
      <w:t>）中考物理试题分项汇编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180"/>
    <w:rsid w:val="00402D40"/>
    <w:rsid w:val="00583BFC"/>
    <w:rsid w:val="009A7844"/>
    <w:rsid w:val="00C70E4B"/>
    <w:rsid w:val="00E84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B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3B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3B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3B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3BFC"/>
    <w:rPr>
      <w:sz w:val="18"/>
      <w:szCs w:val="18"/>
    </w:rPr>
  </w:style>
  <w:style w:type="paragraph" w:customStyle="1" w:styleId="Normal1">
    <w:name w:val="Normal_1"/>
    <w:qFormat/>
    <w:rsid w:val="00583BFC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rsid w:val="00583BFC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583BF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83BFC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BF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83B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83B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83BF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83BFC"/>
    <w:rPr>
      <w:sz w:val="18"/>
      <w:szCs w:val="18"/>
    </w:rPr>
  </w:style>
  <w:style w:type="paragraph" w:customStyle="1" w:styleId="Normal1">
    <w:name w:val="Normal_1"/>
    <w:qFormat/>
    <w:rsid w:val="00583BFC"/>
    <w:pPr>
      <w:widowControl w:val="0"/>
      <w:jc w:val="both"/>
    </w:pPr>
    <w:rPr>
      <w:rFonts w:ascii="Calibri" w:eastAsia="宋体" w:hAnsi="Calibri" w:cs="宋体"/>
    </w:rPr>
  </w:style>
  <w:style w:type="paragraph" w:customStyle="1" w:styleId="DefaultParagraph">
    <w:name w:val="DefaultParagraph"/>
    <w:rsid w:val="00583BFC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583BF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83BF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wmf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image" Target="media/image1.png"/><Relationship Id="rId12" Type="http://schemas.openxmlformats.org/officeDocument/2006/relationships/oleObject" Target="embeddings/oleObject2.bin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2" Type="http://schemas.microsoft.com/office/2007/relationships/stylesWithEffects" Target="stylesWithEffects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wmf"/><Relationship Id="rId24" Type="http://schemas.openxmlformats.org/officeDocument/2006/relationships/image" Target="media/image15.png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10" Type="http://schemas.openxmlformats.org/officeDocument/2006/relationships/oleObject" Target="embeddings/oleObject1.bin"/><Relationship Id="rId19" Type="http://schemas.openxmlformats.org/officeDocument/2006/relationships/image" Target="media/image10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3.bin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316</Words>
  <Characters>1806</Characters>
  <Application>Microsoft Office Word</Application>
  <DocSecurity>0</DocSecurity>
  <Lines>15</Lines>
  <Paragraphs>4</Paragraphs>
  <ScaleCrop>false</ScaleCrop>
  <Company>China</Company>
  <LinksUpToDate>false</LinksUpToDate>
  <CharactersWithSpaces>2118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2021-05-06T12:42:00Z</dcterms:created>
  <dcterms:modified xsi:type="dcterms:W3CDTF">2021-05-06T12:42:00Z</dcterms:modified>
</cp:coreProperties>
</file>